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4E" w:rsidRDefault="008D7DA8">
      <w:r>
        <w:rPr>
          <w:noProof/>
        </w:rPr>
        <w:drawing>
          <wp:anchor distT="0" distB="0" distL="114300" distR="114300" simplePos="0" relativeHeight="251657728" behindDoc="1" locked="0" layoutInCell="1" allowOverlap="1">
            <wp:simplePos x="0" y="0"/>
            <wp:positionH relativeFrom="column">
              <wp:posOffset>4180840</wp:posOffset>
            </wp:positionH>
            <wp:positionV relativeFrom="paragraph">
              <wp:posOffset>-56515</wp:posOffset>
            </wp:positionV>
            <wp:extent cx="2057400" cy="614045"/>
            <wp:effectExtent l="19050" t="0" r="0" b="0"/>
            <wp:wrapTight wrapText="bothSides">
              <wp:wrapPolygon edited="0">
                <wp:start x="-200" y="0"/>
                <wp:lineTo x="-200" y="20774"/>
                <wp:lineTo x="21600" y="20774"/>
                <wp:lineTo x="21600" y="0"/>
                <wp:lineTo x="-200" y="0"/>
              </wp:wrapPolygon>
            </wp:wrapTight>
            <wp:docPr id="74" name="Bild 74" descr="logo_schwarz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schwarz_unten"/>
                    <pic:cNvPicPr>
                      <a:picLocks noChangeAspect="1" noChangeArrowheads="1"/>
                    </pic:cNvPicPr>
                  </pic:nvPicPr>
                  <pic:blipFill>
                    <a:blip r:embed="rId4" cstate="print"/>
                    <a:srcRect/>
                    <a:stretch>
                      <a:fillRect/>
                    </a:stretch>
                  </pic:blipFill>
                  <pic:spPr bwMode="auto">
                    <a:xfrm>
                      <a:off x="0" y="0"/>
                      <a:ext cx="2057400" cy="614045"/>
                    </a:xfrm>
                    <a:prstGeom prst="rect">
                      <a:avLst/>
                    </a:prstGeom>
                    <a:noFill/>
                    <a:ln w="9525">
                      <a:noFill/>
                      <a:miter lim="800000"/>
                      <a:headEnd/>
                      <a:tailEnd/>
                    </a:ln>
                  </pic:spPr>
                </pic:pic>
              </a:graphicData>
            </a:graphic>
          </wp:anchor>
        </w:drawing>
      </w:r>
      <w:r w:rsidR="006E0DB6">
        <w:rPr>
          <w:noProof/>
        </w:rPr>
        <w:pict>
          <v:shapetype id="_x0000_t202" coordsize="21600,21600" o:spt="202" path="m,l,21600r21600,l21600,xe">
            <v:stroke joinstyle="miter"/>
            <v:path gradientshapeok="t" o:connecttype="rect"/>
          </v:shapetype>
          <v:shape id="_x0000_s1026" type="#_x0000_t202" style="position:absolute;margin-left:-21.8pt;margin-top:-13.45pt;width:315pt;height:54pt;z-index:251656704;mso-position-horizontal-relative:text;mso-position-vertical-relative:text" stroked="f">
            <v:textbox style="mso-next-textbox:#_x0000_s1026">
              <w:txbxContent>
                <w:p w:rsidR="0012124E" w:rsidRPr="007D2BE4" w:rsidRDefault="0012124E">
                  <w:pPr>
                    <w:pStyle w:val="berschrift4"/>
                    <w:rPr>
                      <w:b/>
                    </w:rPr>
                  </w:pPr>
                  <w:r w:rsidRPr="007D2BE4">
                    <w:rPr>
                      <w:b/>
                    </w:rPr>
                    <w:t>Informatik-Kolloquium</w:t>
                  </w:r>
                </w:p>
                <w:p w:rsidR="0012124E" w:rsidRPr="007D2BE4" w:rsidRDefault="007525F2">
                  <w:pPr>
                    <w:pStyle w:val="Textkrper"/>
                    <w:jc w:val="center"/>
                    <w:rPr>
                      <w:b/>
                      <w:sz w:val="28"/>
                      <w:szCs w:val="28"/>
                    </w:rPr>
                  </w:pPr>
                  <w:r w:rsidRPr="007D2BE4">
                    <w:rPr>
                      <w:b/>
                      <w:sz w:val="28"/>
                      <w:szCs w:val="28"/>
                    </w:rPr>
                    <w:t>Fachgruppe Informatik</w:t>
                  </w:r>
                </w:p>
                <w:p w:rsidR="0012124E" w:rsidRDefault="0012124E" w:rsidP="00D67D67">
                  <w:pPr>
                    <w:pStyle w:val="Textkrper"/>
                    <w:jc w:val="center"/>
                  </w:pPr>
                </w:p>
              </w:txbxContent>
            </v:textbox>
          </v:shape>
        </w:pict>
      </w:r>
    </w:p>
    <w:p w:rsidR="005F14FB" w:rsidRDefault="005F14FB"/>
    <w:p w:rsidR="005F14FB" w:rsidRDefault="005F14FB"/>
    <w:p w:rsidR="00D67D67" w:rsidRDefault="00D67D67" w:rsidP="005F692D">
      <w:r>
        <w:t xml:space="preserve"> </w:t>
      </w:r>
      <w:r w:rsidR="007D2BE4">
        <w:t xml:space="preserve">       </w:t>
      </w:r>
      <w:r>
        <w:t xml:space="preserve">   </w:t>
      </w:r>
      <w:r w:rsidR="00C520D6">
        <w:t xml:space="preserve"> </w:t>
      </w:r>
      <w:r w:rsidR="005F692D">
        <w:t xml:space="preserve">  </w:t>
      </w:r>
      <w:r>
        <w:t xml:space="preserve">      </w:t>
      </w:r>
      <w:bookmarkStart w:id="0" w:name="Text1"/>
      <w:r w:rsidR="00134C91">
        <w:fldChar w:fldCharType="begin">
          <w:ffData>
            <w:name w:val="Text1"/>
            <w:enabled/>
            <w:calcOnExit w:val="0"/>
            <w:textInput>
              <w:default w:val="Lehrstuhl für Informatik"/>
            </w:textInput>
          </w:ffData>
        </w:fldChar>
      </w:r>
      <w:r w:rsidR="00134C91">
        <w:instrText xml:space="preserve"> FORMTEXT </w:instrText>
      </w:r>
      <w:r w:rsidR="00134C91">
        <w:fldChar w:fldCharType="separate"/>
      </w:r>
      <w:r w:rsidR="00134C91">
        <w:rPr>
          <w:noProof/>
        </w:rPr>
        <w:t>Lehrstuhl für Informatik</w:t>
      </w:r>
      <w:r w:rsidR="00134C91">
        <w:fldChar w:fldCharType="end"/>
      </w:r>
      <w:bookmarkEnd w:id="0"/>
      <w:r>
        <w:t xml:space="preserve"> </w:t>
      </w:r>
      <w:r w:rsidR="009275B4">
        <w:rPr>
          <w:rFonts w:cs="Arial"/>
          <w:szCs w:val="24"/>
        </w:rPr>
        <w:t>5</w:t>
      </w:r>
      <w:r w:rsidR="00E261C1">
        <w:t xml:space="preserve"> </w:t>
      </w:r>
    </w:p>
    <w:p w:rsidR="005F692D" w:rsidRDefault="005F692D" w:rsidP="005F692D"/>
    <w:p w:rsidR="005F692D" w:rsidRDefault="005F692D" w:rsidP="005F692D"/>
    <w:p w:rsidR="007D2BE4" w:rsidRDefault="007D2BE4" w:rsidP="005F692D"/>
    <w:p w:rsidR="005F692D" w:rsidRDefault="005F692D" w:rsidP="005F692D">
      <w:pPr>
        <w:rPr>
          <w:b/>
        </w:rPr>
      </w:pPr>
    </w:p>
    <w:p w:rsidR="0012124E" w:rsidRPr="00CF7EDE" w:rsidRDefault="00D67D67">
      <w:pPr>
        <w:pStyle w:val="berschrift3"/>
        <w:rPr>
          <w:rFonts w:ascii="Arial" w:hAnsi="Arial" w:cs="Arial"/>
          <w:b/>
          <w:w w:val="110"/>
          <w:sz w:val="56"/>
          <w:szCs w:val="56"/>
        </w:rPr>
      </w:pPr>
      <w:r w:rsidRPr="00CF7EDE">
        <w:rPr>
          <w:rFonts w:ascii="Arial" w:hAnsi="Arial" w:cs="Arial"/>
          <w:b/>
          <w:w w:val="110"/>
          <w:sz w:val="56"/>
          <w:szCs w:val="56"/>
        </w:rPr>
        <w:t>E</w:t>
      </w:r>
      <w:r w:rsidR="0012124E" w:rsidRPr="00CF7EDE">
        <w:rPr>
          <w:rFonts w:ascii="Arial" w:hAnsi="Arial" w:cs="Arial"/>
          <w:b/>
          <w:w w:val="120"/>
          <w:sz w:val="56"/>
          <w:szCs w:val="56"/>
        </w:rPr>
        <w:t>I</w:t>
      </w:r>
      <w:r w:rsidR="0012124E" w:rsidRPr="00CF7EDE">
        <w:rPr>
          <w:rFonts w:ascii="Arial" w:hAnsi="Arial" w:cs="Arial"/>
          <w:b/>
          <w:w w:val="110"/>
          <w:sz w:val="56"/>
          <w:szCs w:val="56"/>
        </w:rPr>
        <w:t>NLADUNG</w:t>
      </w:r>
    </w:p>
    <w:p w:rsidR="0012124E" w:rsidRPr="007D2BE4" w:rsidRDefault="0012124E">
      <w:pPr>
        <w:rPr>
          <w:rFonts w:cs="Arial"/>
        </w:rPr>
      </w:pPr>
    </w:p>
    <w:p w:rsidR="00CF7EDE" w:rsidRDefault="00CF7EDE">
      <w:pPr>
        <w:rPr>
          <w:rFonts w:cs="Arial"/>
        </w:rPr>
      </w:pPr>
    </w:p>
    <w:p w:rsidR="00CF7EDE" w:rsidRPr="007D2BE4" w:rsidRDefault="00CF7EDE">
      <w:pPr>
        <w:rPr>
          <w:rFonts w:cs="Arial"/>
        </w:rPr>
      </w:pPr>
    </w:p>
    <w:p w:rsidR="0012124E" w:rsidRPr="00E0297F" w:rsidRDefault="00751B1F" w:rsidP="00E0297F">
      <w:pPr>
        <w:tabs>
          <w:tab w:val="left" w:pos="1843"/>
        </w:tabs>
        <w:rPr>
          <w:rFonts w:cs="Arial"/>
          <w:sz w:val="32"/>
          <w:szCs w:val="32"/>
        </w:rPr>
      </w:pPr>
      <w:r w:rsidRPr="00E0297F">
        <w:rPr>
          <w:rFonts w:cs="Arial"/>
          <w:sz w:val="32"/>
          <w:szCs w:val="32"/>
        </w:rPr>
        <w:t>Zeit:</w:t>
      </w:r>
      <w:r w:rsidRPr="00E0297F">
        <w:rPr>
          <w:rFonts w:cs="Arial"/>
          <w:sz w:val="32"/>
          <w:szCs w:val="32"/>
        </w:rPr>
        <w:tab/>
      </w:r>
      <w:r w:rsidR="009275B4">
        <w:rPr>
          <w:rFonts w:cs="Arial"/>
          <w:sz w:val="32"/>
          <w:szCs w:val="32"/>
        </w:rPr>
        <w:t>Freitag</w:t>
      </w:r>
      <w:r w:rsidR="0012124E" w:rsidRPr="00E0297F">
        <w:rPr>
          <w:rFonts w:cs="Arial"/>
          <w:sz w:val="32"/>
          <w:szCs w:val="32"/>
        </w:rPr>
        <w:t xml:space="preserve">, </w:t>
      </w:r>
      <w:r w:rsidR="009275B4">
        <w:rPr>
          <w:rFonts w:cs="Arial"/>
          <w:sz w:val="32"/>
          <w:szCs w:val="32"/>
        </w:rPr>
        <w:t>27.10.2017</w:t>
      </w:r>
      <w:r w:rsidR="0012124E" w:rsidRPr="00E0297F">
        <w:rPr>
          <w:rFonts w:cs="Arial"/>
          <w:sz w:val="32"/>
          <w:szCs w:val="32"/>
        </w:rPr>
        <w:t xml:space="preserve">, </w:t>
      </w:r>
      <w:r w:rsidR="008D7DA8">
        <w:rPr>
          <w:rFonts w:cs="Arial"/>
          <w:sz w:val="32"/>
          <w:szCs w:val="32"/>
        </w:rPr>
        <w:t>1</w:t>
      </w:r>
      <w:r w:rsidR="009275B4">
        <w:rPr>
          <w:rFonts w:cs="Arial"/>
          <w:sz w:val="32"/>
          <w:szCs w:val="32"/>
        </w:rPr>
        <w:t>5</w:t>
      </w:r>
      <w:r w:rsidR="008D7DA8">
        <w:rPr>
          <w:rFonts w:cs="Arial"/>
          <w:sz w:val="32"/>
          <w:szCs w:val="32"/>
        </w:rPr>
        <w:t>:00</w:t>
      </w:r>
      <w:r w:rsidR="0012124E" w:rsidRPr="00E0297F">
        <w:rPr>
          <w:rFonts w:cs="Arial"/>
          <w:sz w:val="32"/>
          <w:szCs w:val="32"/>
        </w:rPr>
        <w:t xml:space="preserve"> Uhr</w:t>
      </w:r>
    </w:p>
    <w:p w:rsidR="0012124E" w:rsidRPr="00E0297F" w:rsidRDefault="0012124E" w:rsidP="00E0297F">
      <w:pPr>
        <w:tabs>
          <w:tab w:val="left" w:pos="1843"/>
        </w:tabs>
        <w:spacing w:before="120"/>
        <w:rPr>
          <w:rFonts w:cs="Arial"/>
          <w:sz w:val="32"/>
          <w:szCs w:val="32"/>
        </w:rPr>
      </w:pPr>
      <w:r w:rsidRPr="00E0297F">
        <w:rPr>
          <w:rFonts w:cs="Arial"/>
          <w:sz w:val="32"/>
          <w:szCs w:val="32"/>
        </w:rPr>
        <w:t>Ort:</w:t>
      </w:r>
      <w:r w:rsidR="00751B1F" w:rsidRPr="00E0297F">
        <w:rPr>
          <w:rFonts w:cs="Arial"/>
          <w:sz w:val="32"/>
          <w:szCs w:val="32"/>
        </w:rPr>
        <w:tab/>
      </w:r>
      <w:r w:rsidR="008D7DA8">
        <w:rPr>
          <w:rFonts w:cs="Arial"/>
          <w:sz w:val="32"/>
          <w:szCs w:val="32"/>
        </w:rPr>
        <w:t>E</w:t>
      </w:r>
      <w:r w:rsidR="009275B4">
        <w:rPr>
          <w:rFonts w:cs="Arial"/>
          <w:sz w:val="32"/>
          <w:szCs w:val="32"/>
        </w:rPr>
        <w:t>2</w:t>
      </w:r>
      <w:r w:rsidR="008D7DA8">
        <w:rPr>
          <w:rFonts w:cs="Arial"/>
          <w:sz w:val="32"/>
          <w:szCs w:val="32"/>
        </w:rPr>
        <w:t xml:space="preserve">, Raum </w:t>
      </w:r>
      <w:r w:rsidR="009275B4">
        <w:rPr>
          <w:rFonts w:cs="Arial"/>
          <w:sz w:val="32"/>
          <w:szCs w:val="32"/>
        </w:rPr>
        <w:t>5053.2 (</w:t>
      </w:r>
      <w:proofErr w:type="spellStart"/>
      <w:r w:rsidR="009275B4">
        <w:rPr>
          <w:rFonts w:cs="Arial"/>
          <w:sz w:val="32"/>
          <w:szCs w:val="32"/>
        </w:rPr>
        <w:t>ggü</w:t>
      </w:r>
      <w:proofErr w:type="spellEnd"/>
      <w:r w:rsidR="009275B4">
        <w:rPr>
          <w:rFonts w:cs="Arial"/>
          <w:sz w:val="32"/>
          <w:szCs w:val="32"/>
        </w:rPr>
        <w:t>. AH 6)</w:t>
      </w:r>
      <w:r w:rsidR="008D7DA8">
        <w:rPr>
          <w:rFonts w:cs="Arial"/>
          <w:sz w:val="32"/>
          <w:szCs w:val="32"/>
        </w:rPr>
        <w:t>, Ahornstraße 55</w:t>
      </w:r>
      <w:r w:rsidRPr="00E0297F">
        <w:rPr>
          <w:rFonts w:cs="Arial"/>
          <w:sz w:val="32"/>
          <w:szCs w:val="32"/>
        </w:rPr>
        <w:t xml:space="preserve"> </w:t>
      </w:r>
    </w:p>
    <w:p w:rsidR="0012124E" w:rsidRPr="00E0297F" w:rsidRDefault="0012124E" w:rsidP="00E0297F">
      <w:pPr>
        <w:tabs>
          <w:tab w:val="left" w:pos="1843"/>
        </w:tabs>
        <w:rPr>
          <w:rFonts w:cs="Arial"/>
          <w:sz w:val="32"/>
          <w:szCs w:val="32"/>
        </w:rPr>
      </w:pPr>
    </w:p>
    <w:p w:rsidR="00C520D6" w:rsidRPr="009275B4" w:rsidRDefault="0012124E" w:rsidP="00E0297F">
      <w:pPr>
        <w:tabs>
          <w:tab w:val="left" w:pos="1843"/>
        </w:tabs>
        <w:rPr>
          <w:rFonts w:cs="Arial"/>
          <w:sz w:val="32"/>
          <w:szCs w:val="32"/>
          <w:lang w:val="en-US"/>
        </w:rPr>
      </w:pPr>
      <w:r w:rsidRPr="009275B4">
        <w:rPr>
          <w:rFonts w:cs="Arial"/>
          <w:sz w:val="32"/>
          <w:szCs w:val="32"/>
          <w:lang w:val="en-US"/>
        </w:rPr>
        <w:t>Referent:</w:t>
      </w:r>
      <w:r w:rsidRPr="009275B4">
        <w:rPr>
          <w:rFonts w:cs="Arial"/>
          <w:sz w:val="32"/>
          <w:szCs w:val="32"/>
          <w:lang w:val="en-US"/>
        </w:rPr>
        <w:tab/>
      </w:r>
      <w:r w:rsidR="009275B4" w:rsidRPr="009275B4">
        <w:rPr>
          <w:rFonts w:cs="Arial"/>
          <w:sz w:val="32"/>
          <w:szCs w:val="32"/>
          <w:lang w:val="en-US"/>
        </w:rPr>
        <w:t xml:space="preserve">Horst </w:t>
      </w:r>
      <w:proofErr w:type="spellStart"/>
      <w:r w:rsidR="009275B4" w:rsidRPr="009275B4">
        <w:rPr>
          <w:rFonts w:cs="Arial"/>
          <w:sz w:val="32"/>
          <w:szCs w:val="32"/>
          <w:lang w:val="en-US"/>
        </w:rPr>
        <w:t>Eidenberger</w:t>
      </w:r>
      <w:proofErr w:type="spellEnd"/>
    </w:p>
    <w:p w:rsidR="0012124E" w:rsidRPr="009275B4" w:rsidRDefault="00751B1F" w:rsidP="00E0297F">
      <w:pPr>
        <w:tabs>
          <w:tab w:val="left" w:pos="1843"/>
        </w:tabs>
        <w:rPr>
          <w:rFonts w:cs="Arial"/>
          <w:sz w:val="32"/>
          <w:szCs w:val="32"/>
          <w:lang w:val="en-US"/>
        </w:rPr>
      </w:pPr>
      <w:r w:rsidRPr="009275B4">
        <w:rPr>
          <w:rFonts w:cs="Arial"/>
          <w:sz w:val="32"/>
          <w:szCs w:val="32"/>
          <w:lang w:val="en-US"/>
        </w:rPr>
        <w:tab/>
      </w:r>
      <w:r w:rsidR="009275B4">
        <w:rPr>
          <w:rFonts w:cs="Arial"/>
          <w:sz w:val="32"/>
          <w:szCs w:val="32"/>
          <w:lang w:val="en-GB"/>
        </w:rPr>
        <w:t>TU Wien</w:t>
      </w:r>
    </w:p>
    <w:p w:rsidR="00751B1F" w:rsidRPr="009275B4" w:rsidRDefault="00751B1F" w:rsidP="00E0297F">
      <w:pPr>
        <w:tabs>
          <w:tab w:val="left" w:pos="1843"/>
        </w:tabs>
        <w:rPr>
          <w:rFonts w:cs="Arial"/>
          <w:sz w:val="32"/>
          <w:szCs w:val="32"/>
          <w:lang w:val="en-US"/>
        </w:rPr>
      </w:pPr>
    </w:p>
    <w:p w:rsidR="0012124E" w:rsidRPr="009275B4" w:rsidRDefault="00751B1F" w:rsidP="009275B4">
      <w:pPr>
        <w:tabs>
          <w:tab w:val="left" w:pos="1843"/>
        </w:tabs>
        <w:ind w:left="1843" w:hanging="1843"/>
        <w:rPr>
          <w:rFonts w:cs="Arial"/>
          <w:sz w:val="32"/>
          <w:szCs w:val="32"/>
          <w:lang w:val="en-GB"/>
        </w:rPr>
      </w:pPr>
      <w:proofErr w:type="spellStart"/>
      <w:r w:rsidRPr="009275B4">
        <w:rPr>
          <w:rFonts w:cs="Arial"/>
          <w:sz w:val="32"/>
          <w:szCs w:val="32"/>
          <w:lang w:val="en-US"/>
        </w:rPr>
        <w:t>Titel</w:t>
      </w:r>
      <w:proofErr w:type="spellEnd"/>
      <w:r w:rsidRPr="009275B4">
        <w:rPr>
          <w:rFonts w:cs="Arial"/>
          <w:sz w:val="32"/>
          <w:szCs w:val="32"/>
          <w:lang w:val="en-US"/>
        </w:rPr>
        <w:t xml:space="preserve">: </w:t>
      </w:r>
      <w:r w:rsidR="0012124E" w:rsidRPr="009275B4">
        <w:rPr>
          <w:rFonts w:cs="Arial"/>
          <w:sz w:val="32"/>
          <w:szCs w:val="32"/>
          <w:lang w:val="en-US"/>
        </w:rPr>
        <w:tab/>
      </w:r>
      <w:r w:rsidR="009275B4" w:rsidRPr="009275B4">
        <w:rPr>
          <w:rFonts w:cs="Arial"/>
          <w:sz w:val="32"/>
          <w:szCs w:val="32"/>
          <w:lang w:val="en-GB"/>
        </w:rPr>
        <w:t xml:space="preserve">How </w:t>
      </w:r>
      <w:proofErr w:type="gramStart"/>
      <w:r w:rsidR="009275B4" w:rsidRPr="009275B4">
        <w:rPr>
          <w:rFonts w:cs="Arial"/>
          <w:sz w:val="32"/>
          <w:szCs w:val="32"/>
          <w:lang w:val="en-GB"/>
        </w:rPr>
        <w:t>Touch</w:t>
      </w:r>
      <w:proofErr w:type="gramEnd"/>
      <w:r w:rsidR="009275B4" w:rsidRPr="009275B4">
        <w:rPr>
          <w:rFonts w:cs="Arial"/>
          <w:sz w:val="32"/>
          <w:szCs w:val="32"/>
          <w:lang w:val="en-GB"/>
        </w:rPr>
        <w:t xml:space="preserve"> and Smell can turn Virtual Technology </w:t>
      </w:r>
      <w:r w:rsidR="009275B4">
        <w:rPr>
          <w:rFonts w:cs="Arial"/>
          <w:sz w:val="32"/>
          <w:szCs w:val="32"/>
          <w:lang w:val="en-GB"/>
        </w:rPr>
        <w:t xml:space="preserve">        </w:t>
      </w:r>
      <w:r w:rsidR="009275B4" w:rsidRPr="009275B4">
        <w:rPr>
          <w:rFonts w:cs="Arial"/>
          <w:sz w:val="32"/>
          <w:szCs w:val="32"/>
          <w:lang w:val="en-GB"/>
        </w:rPr>
        <w:t>into Real Excitement</w:t>
      </w:r>
    </w:p>
    <w:p w:rsidR="0012124E" w:rsidRPr="009275B4" w:rsidRDefault="0012124E" w:rsidP="00E0297F">
      <w:pPr>
        <w:tabs>
          <w:tab w:val="left" w:pos="1843"/>
        </w:tabs>
        <w:ind w:left="708" w:firstLine="708"/>
        <w:rPr>
          <w:rFonts w:cs="Arial"/>
          <w:sz w:val="32"/>
          <w:szCs w:val="32"/>
          <w:lang w:val="en-US"/>
        </w:rPr>
      </w:pPr>
    </w:p>
    <w:p w:rsidR="0012124E" w:rsidRPr="00E0297F" w:rsidRDefault="0012124E">
      <w:pPr>
        <w:pStyle w:val="Textkrper2"/>
        <w:spacing w:before="120"/>
        <w:rPr>
          <w:rFonts w:cs="Arial"/>
          <w:sz w:val="32"/>
          <w:szCs w:val="32"/>
        </w:rPr>
      </w:pPr>
      <w:r w:rsidRPr="00E0297F">
        <w:rPr>
          <w:rFonts w:cs="Arial"/>
          <w:sz w:val="32"/>
          <w:szCs w:val="32"/>
        </w:rPr>
        <w:t>Abstract:</w:t>
      </w:r>
    </w:p>
    <w:p w:rsidR="00751B1F" w:rsidRPr="009275B4" w:rsidRDefault="009275B4" w:rsidP="009275B4">
      <w:pPr>
        <w:pStyle w:val="Textkrper2"/>
        <w:spacing w:before="120"/>
        <w:jc w:val="left"/>
        <w:rPr>
          <w:rFonts w:cs="Arial"/>
          <w:sz w:val="32"/>
        </w:rPr>
      </w:pPr>
      <w:r w:rsidRPr="009275B4">
        <w:rPr>
          <w:rFonts w:ascii="Times New Roman" w:hAnsi="Times New Roman"/>
          <w:sz w:val="28"/>
          <w:szCs w:val="28"/>
          <w:lang w:val="en-US"/>
        </w:rPr>
        <w:t xml:space="preserve">The current virtual reality hype has been going on for three years now. In contrast to earlier hypes in the late 1990ies and the </w:t>
      </w:r>
      <w:proofErr w:type="spellStart"/>
      <w:r w:rsidRPr="009275B4">
        <w:rPr>
          <w:rFonts w:ascii="Times New Roman" w:hAnsi="Times New Roman"/>
          <w:sz w:val="28"/>
          <w:szCs w:val="28"/>
          <w:lang w:val="en-US"/>
        </w:rPr>
        <w:t>mid 2000s</w:t>
      </w:r>
      <w:proofErr w:type="spellEnd"/>
      <w:r w:rsidRPr="009275B4">
        <w:rPr>
          <w:rFonts w:ascii="Times New Roman" w:hAnsi="Times New Roman"/>
          <w:sz w:val="28"/>
          <w:szCs w:val="28"/>
          <w:lang w:val="en-US"/>
        </w:rPr>
        <w:t xml:space="preserve"> it has reached the consumer market and introduced – in addition to the classic audiovisual stimuli – a number of haptic devices that augment the virtual reality (VR) experience by the sensations of wind, warmth and zero gravity, to name a few – thus increasing the level of immersion, the cognitive phenomenon of falling into the virtual and forgetting the outside world. After a short introduction to VR, we will endeavor to carve out what science knows about the nature of excitement as a brain process, how it is triggered by perceptual stimuli, and how we bend physical reality to our psychological needs in perception. Then, we will introduce some of the most intriguing recent efforts to introduce tactile stimuli into the VR world – of course, without missing the opportunity to promote our own humble works at TU Wien in the </w:t>
      </w:r>
      <w:proofErr w:type="spellStart"/>
      <w:r w:rsidRPr="009275B4">
        <w:rPr>
          <w:rFonts w:ascii="Times New Roman" w:hAnsi="Times New Roman"/>
          <w:sz w:val="28"/>
          <w:szCs w:val="28"/>
          <w:lang w:val="en-US"/>
        </w:rPr>
        <w:t>Jumpcube</w:t>
      </w:r>
      <w:proofErr w:type="spellEnd"/>
      <w:r w:rsidRPr="009275B4">
        <w:rPr>
          <w:rFonts w:ascii="Times New Roman" w:hAnsi="Times New Roman"/>
          <w:sz w:val="28"/>
          <w:szCs w:val="28"/>
          <w:lang w:val="en-US"/>
        </w:rPr>
        <w:t xml:space="preserve"> and other projects. One of the outstanding features of the </w:t>
      </w:r>
      <w:proofErr w:type="spellStart"/>
      <w:r w:rsidRPr="009275B4">
        <w:rPr>
          <w:rFonts w:ascii="Times New Roman" w:hAnsi="Times New Roman"/>
          <w:sz w:val="28"/>
          <w:szCs w:val="28"/>
          <w:lang w:val="en-US"/>
        </w:rPr>
        <w:t>Jumpcube</w:t>
      </w:r>
      <w:proofErr w:type="spellEnd"/>
      <w:r w:rsidRPr="009275B4">
        <w:rPr>
          <w:rFonts w:ascii="Times New Roman" w:hAnsi="Times New Roman"/>
          <w:sz w:val="28"/>
          <w:szCs w:val="28"/>
          <w:lang w:val="en-US"/>
        </w:rPr>
        <w:t xml:space="preserve"> project is the </w:t>
      </w:r>
      <w:proofErr w:type="spellStart"/>
      <w:r w:rsidRPr="009275B4">
        <w:rPr>
          <w:rFonts w:ascii="Times New Roman" w:hAnsi="Times New Roman"/>
          <w:sz w:val="28"/>
          <w:szCs w:val="28"/>
          <w:lang w:val="en-US"/>
        </w:rPr>
        <w:t>Vragrancer</w:t>
      </w:r>
      <w:proofErr w:type="spellEnd"/>
      <w:r w:rsidRPr="009275B4">
        <w:rPr>
          <w:rFonts w:ascii="Times New Roman" w:hAnsi="Times New Roman"/>
          <w:sz w:val="28"/>
          <w:szCs w:val="28"/>
          <w:lang w:val="en-US"/>
        </w:rPr>
        <w:t>, one of the first systems for the orchestration of virtual reality with olfactory stimuli. Eventually, on the foundation of the provided information we will speculate on future trends in VR as well as on potentials of VR technology for media applic</w:t>
      </w:r>
      <w:r w:rsidRPr="009275B4">
        <w:rPr>
          <w:rFonts w:ascii="Times New Roman" w:hAnsi="Times New Roman"/>
          <w:sz w:val="28"/>
          <w:szCs w:val="28"/>
          <w:lang w:val="en-US"/>
        </w:rPr>
        <w:t>ations.</w:t>
      </w:r>
      <w:r w:rsidR="006E0DB6">
        <w:rPr>
          <w:rFonts w:cs="Arial"/>
          <w:noProof/>
          <w:sz w:val="32"/>
        </w:rPr>
        <w:pict>
          <v:shape id="_x0000_s1100" type="#_x0000_t202" style="position:absolute;margin-left:23.2pt;margin-top:297.95pt;width:6in;height:36pt;z-index:251658752;mso-position-horizontal-relative:text;mso-position-vertical-relative:text" stroked="f">
            <v:textbox>
              <w:txbxContent>
                <w:p w:rsidR="00751B1F" w:rsidRPr="007D2BE4" w:rsidRDefault="00751B1F" w:rsidP="00751B1F">
                  <w:pPr>
                    <w:pStyle w:val="berschrift4"/>
                    <w:jc w:val="left"/>
                    <w:rPr>
                      <w:sz w:val="40"/>
                      <w:szCs w:val="40"/>
                    </w:rPr>
                  </w:pPr>
                  <w:r w:rsidRPr="007D2BE4">
                    <w:rPr>
                      <w:sz w:val="40"/>
                      <w:szCs w:val="40"/>
                    </w:rPr>
                    <w:t>Es laden ein: Die Dozenten der Informatik</w:t>
                  </w:r>
                </w:p>
                <w:p w:rsidR="00751B1F" w:rsidRDefault="00751B1F"/>
              </w:txbxContent>
            </v:textbox>
          </v:shape>
        </w:pict>
      </w:r>
    </w:p>
    <w:sectPr w:rsidR="00751B1F" w:rsidRPr="009275B4" w:rsidSect="005F14FB">
      <w:pgSz w:w="11906" w:h="16838"/>
      <w:pgMar w:top="993"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80849"/>
    <w:rsid w:val="0012124E"/>
    <w:rsid w:val="00134C91"/>
    <w:rsid w:val="00350A19"/>
    <w:rsid w:val="00393CF0"/>
    <w:rsid w:val="00436DDB"/>
    <w:rsid w:val="00480849"/>
    <w:rsid w:val="005E3DF6"/>
    <w:rsid w:val="005F14FB"/>
    <w:rsid w:val="005F692D"/>
    <w:rsid w:val="00751B1F"/>
    <w:rsid w:val="007525F2"/>
    <w:rsid w:val="007D2BE4"/>
    <w:rsid w:val="008D7DA8"/>
    <w:rsid w:val="009275B4"/>
    <w:rsid w:val="009622F6"/>
    <w:rsid w:val="00AE6482"/>
    <w:rsid w:val="00B8070E"/>
    <w:rsid w:val="00C520D6"/>
    <w:rsid w:val="00CF7EDE"/>
    <w:rsid w:val="00D67D67"/>
    <w:rsid w:val="00DE2562"/>
    <w:rsid w:val="00E0297F"/>
    <w:rsid w:val="00E079BB"/>
    <w:rsid w:val="00E261C1"/>
    <w:rsid w:val="00F50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shapelayout>
  </w:shapeDefaults>
  <w:decimalSymbol w:val=","/>
  <w:listSeparator w:val=";"/>
  <w15:docId w15:val="{12BCF146-F8E0-4EAF-8AEA-79E09E6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pBdr>
        <w:top w:val="single" w:sz="12" w:space="1" w:color="auto"/>
        <w:bottom w:val="single" w:sz="12" w:space="1" w:color="auto"/>
      </w:pBdr>
      <w:spacing w:before="240" w:after="60"/>
      <w:outlineLvl w:val="0"/>
    </w:pPr>
    <w:rPr>
      <w:b/>
      <w:kern w:val="28"/>
      <w:sz w:val="28"/>
    </w:rPr>
  </w:style>
  <w:style w:type="paragraph" w:styleId="berschrift2">
    <w:name w:val="heading 2"/>
    <w:basedOn w:val="Standard"/>
    <w:next w:val="Standard"/>
    <w:qFormat/>
    <w:pPr>
      <w:keepNext/>
      <w:pBdr>
        <w:bottom w:val="single" w:sz="6" w:space="1" w:color="auto"/>
      </w:pBdr>
      <w:spacing w:before="240" w:after="120"/>
      <w:jc w:val="both"/>
      <w:outlineLvl w:val="1"/>
    </w:pPr>
    <w:rPr>
      <w:b/>
      <w:sz w:val="28"/>
    </w:rPr>
  </w:style>
  <w:style w:type="paragraph" w:styleId="berschrift3">
    <w:name w:val="heading 3"/>
    <w:basedOn w:val="Standard"/>
    <w:next w:val="Standard"/>
    <w:qFormat/>
    <w:pPr>
      <w:keepNext/>
      <w:jc w:val="center"/>
      <w:outlineLvl w:val="2"/>
    </w:pPr>
    <w:rPr>
      <w:rFonts w:ascii="Times New Roman" w:hAnsi="Times New Roman"/>
      <w:sz w:val="48"/>
    </w:rPr>
  </w:style>
  <w:style w:type="paragraph" w:styleId="berschrift4">
    <w:name w:val="heading 4"/>
    <w:basedOn w:val="Standard"/>
    <w:next w:val="Standard"/>
    <w:qFormat/>
    <w:pPr>
      <w:keepNext/>
      <w:jc w:val="center"/>
      <w:outlineLvl w:val="3"/>
    </w:pPr>
    <w:rPr>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pPr>
      <w:jc w:val="both"/>
    </w:pPr>
  </w:style>
  <w:style w:type="paragraph" w:styleId="Dokumentstruktur">
    <w:name w:val="Document Map"/>
    <w:basedOn w:val="Standard"/>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RWTH Aachen</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Lehrstuhl für Informatik III</dc:creator>
  <cp:lastModifiedBy>silke</cp:lastModifiedBy>
  <cp:revision>2</cp:revision>
  <cp:lastPrinted>2005-12-01T11:43:00Z</cp:lastPrinted>
  <dcterms:created xsi:type="dcterms:W3CDTF">2014-05-09T13:10:00Z</dcterms:created>
  <dcterms:modified xsi:type="dcterms:W3CDTF">2014-05-09T13:10:00Z</dcterms:modified>
</cp:coreProperties>
</file>